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4111"/>
        <w:gridCol w:w="1134"/>
        <w:gridCol w:w="283"/>
        <w:gridCol w:w="473"/>
        <w:gridCol w:w="378"/>
        <w:gridCol w:w="567"/>
        <w:gridCol w:w="71"/>
        <w:gridCol w:w="496"/>
        <w:gridCol w:w="378"/>
        <w:gridCol w:w="472"/>
        <w:gridCol w:w="284"/>
        <w:gridCol w:w="1134"/>
      </w:tblGrid>
      <w:tr w:rsidR="009471DB" w:rsidTr="009471DB">
        <w:tc>
          <w:tcPr>
            <w:tcW w:w="566" w:type="dxa"/>
            <w:shd w:val="clear" w:color="auto" w:fill="D9D9D9" w:themeFill="background1" w:themeFillShade="D9"/>
          </w:tcPr>
          <w:p w:rsidR="009471DB" w:rsidRPr="001112E9" w:rsidRDefault="009471DB" w:rsidP="001112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№№</w:t>
            </w:r>
          </w:p>
        </w:tc>
        <w:tc>
          <w:tcPr>
            <w:tcW w:w="9781" w:type="dxa"/>
            <w:gridSpan w:val="12"/>
            <w:shd w:val="clear" w:color="auto" w:fill="D9D9D9" w:themeFill="background1" w:themeFillShade="D9"/>
          </w:tcPr>
          <w:p w:rsidR="009471DB" w:rsidRPr="001112E9" w:rsidRDefault="009471DB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Информация по сети АЗС и требования к ее автоматизации</w:t>
            </w:r>
          </w:p>
        </w:tc>
      </w:tr>
      <w:tr w:rsidR="00F149AF" w:rsidTr="009471DB">
        <w:tc>
          <w:tcPr>
            <w:tcW w:w="566" w:type="dxa"/>
          </w:tcPr>
          <w:p w:rsidR="00F149AF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49AF" w:rsidRPr="009471DB" w:rsidRDefault="00F149AF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Кол-во АЗС в сети</w:t>
            </w:r>
          </w:p>
        </w:tc>
        <w:tc>
          <w:tcPr>
            <w:tcW w:w="5670" w:type="dxa"/>
            <w:gridSpan w:val="11"/>
          </w:tcPr>
          <w:p w:rsidR="00F149AF" w:rsidRPr="009471DB" w:rsidRDefault="00F149AF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Статус АЗС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АЗС (бензин)</w:t>
            </w:r>
          </w:p>
        </w:tc>
        <w:tc>
          <w:tcPr>
            <w:tcW w:w="1890" w:type="dxa"/>
            <w:gridSpan w:val="5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АГЗС (газ)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471DB">
              <w:rPr>
                <w:rFonts w:ascii="Arial Narrow" w:hAnsi="Arial Narrow"/>
                <w:sz w:val="16"/>
                <w:szCs w:val="16"/>
              </w:rPr>
              <w:t>мультиАЗС</w:t>
            </w:r>
            <w:proofErr w:type="spellEnd"/>
            <w:r w:rsidRPr="009471DB">
              <w:rPr>
                <w:rFonts w:ascii="Arial Narrow" w:hAnsi="Arial Narrow"/>
                <w:sz w:val="16"/>
                <w:szCs w:val="16"/>
              </w:rPr>
              <w:t xml:space="preserve"> (бензин/газ)</w:t>
            </w:r>
          </w:p>
        </w:tc>
      </w:tr>
      <w:tr w:rsidR="00ED2C15" w:rsidTr="009471DB">
        <w:tc>
          <w:tcPr>
            <w:tcW w:w="566" w:type="dxa"/>
          </w:tcPr>
          <w:p w:rsidR="00ED2C15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D2C15" w:rsidRPr="009471DB" w:rsidRDefault="00ED2C15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Марка ТРК/</w:t>
            </w:r>
            <w:r w:rsidR="009471DB">
              <w:rPr>
                <w:rFonts w:ascii="Arial Narrow" w:hAnsi="Arial Narrow"/>
                <w:b/>
                <w:sz w:val="16"/>
                <w:szCs w:val="16"/>
              </w:rPr>
              <w:t>Э</w:t>
            </w:r>
            <w:r w:rsidRPr="009471DB">
              <w:rPr>
                <w:rFonts w:ascii="Arial Narrow" w:hAnsi="Arial Narrow"/>
                <w:b/>
                <w:sz w:val="16"/>
                <w:szCs w:val="16"/>
              </w:rPr>
              <w:t>лектроники</w:t>
            </w:r>
          </w:p>
        </w:tc>
        <w:tc>
          <w:tcPr>
            <w:tcW w:w="5670" w:type="dxa"/>
            <w:gridSpan w:val="11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2C15" w:rsidTr="009471DB">
        <w:tc>
          <w:tcPr>
            <w:tcW w:w="566" w:type="dxa"/>
            <w:shd w:val="clear" w:color="auto" w:fill="F2F2F2" w:themeFill="background1" w:themeFillShade="F2"/>
          </w:tcPr>
          <w:p w:rsidR="00ED2C15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D2C15" w:rsidRPr="009471DB" w:rsidRDefault="00ED2C15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Модель  уровнемера</w:t>
            </w:r>
          </w:p>
        </w:tc>
        <w:tc>
          <w:tcPr>
            <w:tcW w:w="5670" w:type="dxa"/>
            <w:gridSpan w:val="11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2C15" w:rsidTr="009471DB">
        <w:tc>
          <w:tcPr>
            <w:tcW w:w="566" w:type="dxa"/>
          </w:tcPr>
          <w:p w:rsidR="00ED2C15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ED2C15" w:rsidRPr="009471DB" w:rsidRDefault="00ED2C15" w:rsidP="00ED2C1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Офисное оборудование (ККМ, терминал считывателя карт, считыватель штрих кода, прочее оборудование)</w:t>
            </w:r>
          </w:p>
        </w:tc>
        <w:tc>
          <w:tcPr>
            <w:tcW w:w="5670" w:type="dxa"/>
            <w:gridSpan w:val="11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02250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Наличие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05F7E" w:rsidRPr="009471DB" w:rsidRDefault="00F05F7E" w:rsidP="000225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Магазин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:rsidR="00F05F7E" w:rsidRPr="009471DB" w:rsidRDefault="00F05F7E" w:rsidP="000225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Кафе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</w:tcPr>
          <w:p w:rsidR="00F05F7E" w:rsidRPr="009471DB" w:rsidRDefault="00F05F7E" w:rsidP="000225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Мойка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Пункт ТО</w:t>
            </w:r>
          </w:p>
        </w:tc>
      </w:tr>
      <w:tr w:rsidR="00ED2C15" w:rsidTr="009471DB">
        <w:tc>
          <w:tcPr>
            <w:tcW w:w="566" w:type="dxa"/>
          </w:tcPr>
          <w:p w:rsidR="00ED2C15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ED2C15" w:rsidRPr="009471DB" w:rsidRDefault="00ED2C15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Используемая в настоящее время АСУ</w:t>
            </w:r>
          </w:p>
        </w:tc>
        <w:tc>
          <w:tcPr>
            <w:tcW w:w="5670" w:type="dxa"/>
            <w:gridSpan w:val="11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Наличие собственных карточных решений</w:t>
            </w:r>
          </w:p>
          <w:p w:rsidR="00F05F7E" w:rsidRPr="009471DB" w:rsidRDefault="00F05F7E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/кол-во выпущенных карт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CB7C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Топливные карты</w:t>
            </w:r>
          </w:p>
          <w:p w:rsidR="00F05F7E" w:rsidRPr="009471DB" w:rsidRDefault="00F05F7E" w:rsidP="00CB7C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/_____</w:t>
            </w:r>
          </w:p>
        </w:tc>
        <w:tc>
          <w:tcPr>
            <w:tcW w:w="1890" w:type="dxa"/>
            <w:gridSpan w:val="5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Бонусные карты</w:t>
            </w:r>
          </w:p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/_____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Дисконтные карты</w:t>
            </w:r>
          </w:p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/_____</w:t>
            </w:r>
          </w:p>
        </w:tc>
      </w:tr>
      <w:tr w:rsidR="00F05F7E" w:rsidTr="009471DB">
        <w:tc>
          <w:tcPr>
            <w:tcW w:w="566" w:type="dxa"/>
          </w:tcPr>
          <w:p w:rsidR="00F05F7E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F05F7E" w:rsidRPr="009471DB" w:rsidRDefault="00F05F7E" w:rsidP="00F05F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Использование талонов</w:t>
            </w:r>
          </w:p>
        </w:tc>
        <w:tc>
          <w:tcPr>
            <w:tcW w:w="2906" w:type="dxa"/>
            <w:gridSpan w:val="6"/>
          </w:tcPr>
          <w:p w:rsidR="00F05F7E" w:rsidRPr="009471DB" w:rsidRDefault="00F05F7E" w:rsidP="00CB7C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764" w:type="dxa"/>
            <w:gridSpan w:val="5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9471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Используемое решение для банковского терминал</w:t>
            </w:r>
            <w:r w:rsidR="009471DB" w:rsidRPr="009471DB">
              <w:rPr>
                <w:rFonts w:ascii="Arial Narrow" w:hAnsi="Arial Narrow"/>
                <w:b/>
                <w:sz w:val="16"/>
                <w:szCs w:val="16"/>
              </w:rPr>
              <w:t>а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СБЕРБАНК РФ</w:t>
            </w:r>
          </w:p>
        </w:tc>
        <w:tc>
          <w:tcPr>
            <w:tcW w:w="1890" w:type="dxa"/>
            <w:gridSpan w:val="5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ИНПАС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  <w:lang w:val="en-US"/>
              </w:rPr>
              <w:t>INGENICO</w:t>
            </w:r>
          </w:p>
        </w:tc>
      </w:tr>
      <w:tr w:rsidR="00F05F7E" w:rsidTr="009471DB">
        <w:tc>
          <w:tcPr>
            <w:tcW w:w="566" w:type="dxa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4111" w:type="dxa"/>
          </w:tcPr>
          <w:p w:rsidR="00F05F7E" w:rsidRPr="009471DB" w:rsidRDefault="00F05F7E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Использование внешних топливных решений</w:t>
            </w:r>
          </w:p>
        </w:tc>
        <w:tc>
          <w:tcPr>
            <w:tcW w:w="1417" w:type="dxa"/>
            <w:gridSpan w:val="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471DB">
              <w:rPr>
                <w:rFonts w:ascii="Arial Narrow" w:hAnsi="Arial Narrow"/>
                <w:sz w:val="16"/>
                <w:szCs w:val="16"/>
              </w:rPr>
              <w:t>Петрол</w:t>
            </w:r>
            <w:proofErr w:type="spellEnd"/>
            <w:r w:rsidRPr="009471DB">
              <w:rPr>
                <w:rFonts w:ascii="Arial Narrow" w:hAnsi="Arial Narrow"/>
                <w:sz w:val="16"/>
                <w:szCs w:val="16"/>
              </w:rPr>
              <w:t xml:space="preserve"> Плюс</w:t>
            </w:r>
          </w:p>
        </w:tc>
        <w:tc>
          <w:tcPr>
            <w:tcW w:w="1418" w:type="dxa"/>
            <w:gridSpan w:val="3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Е100</w:t>
            </w:r>
          </w:p>
        </w:tc>
        <w:tc>
          <w:tcPr>
            <w:tcW w:w="1417" w:type="dxa"/>
            <w:gridSpan w:val="4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НТПК</w:t>
            </w:r>
          </w:p>
        </w:tc>
        <w:tc>
          <w:tcPr>
            <w:tcW w:w="1418" w:type="dxa"/>
            <w:gridSpan w:val="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471DB">
              <w:rPr>
                <w:rFonts w:ascii="Arial Narrow" w:hAnsi="Arial Narrow"/>
                <w:sz w:val="16"/>
                <w:szCs w:val="16"/>
              </w:rPr>
              <w:t>Ликард</w:t>
            </w:r>
            <w:proofErr w:type="spellEnd"/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Количество рабочих мест операторов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5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890" w:type="dxa"/>
            <w:gridSpan w:val="3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F05F7E" w:rsidTr="009471DB">
        <w:tc>
          <w:tcPr>
            <w:tcW w:w="566" w:type="dxa"/>
          </w:tcPr>
          <w:p w:rsidR="00F05F7E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4111" w:type="dxa"/>
          </w:tcPr>
          <w:p w:rsidR="00F05F7E" w:rsidRPr="009471DB" w:rsidRDefault="00F05F7E" w:rsidP="00F05F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Рабочее место управляющего</w:t>
            </w:r>
          </w:p>
        </w:tc>
        <w:tc>
          <w:tcPr>
            <w:tcW w:w="2835" w:type="dxa"/>
            <w:gridSpan w:val="5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835" w:type="dxa"/>
            <w:gridSpan w:val="6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  <w:tr w:rsidR="009471DB" w:rsidTr="009471DB">
        <w:tc>
          <w:tcPr>
            <w:tcW w:w="566" w:type="dxa"/>
            <w:shd w:val="clear" w:color="auto" w:fill="F2F2F2" w:themeFill="background1" w:themeFillShade="F2"/>
          </w:tcPr>
          <w:p w:rsidR="009471DB" w:rsidRDefault="009471DB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9471DB" w:rsidRPr="009471DB" w:rsidRDefault="009471DB" w:rsidP="009471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Рабочее место менеджера по работе с магазином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9471DB" w:rsidRPr="009471DB" w:rsidRDefault="009471DB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:rsidR="009471DB" w:rsidRPr="009471DB" w:rsidRDefault="009471DB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  <w:tr w:rsidR="00ED2C15" w:rsidTr="009471DB">
        <w:tc>
          <w:tcPr>
            <w:tcW w:w="566" w:type="dxa"/>
          </w:tcPr>
          <w:p w:rsidR="00ED2C15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4111" w:type="dxa"/>
          </w:tcPr>
          <w:p w:rsidR="00ED2C15" w:rsidRPr="009471DB" w:rsidRDefault="00ED2C15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 xml:space="preserve">Организация работы собственной системы лояльности </w:t>
            </w:r>
          </w:p>
          <w:p w:rsidR="00ED2C15" w:rsidRPr="009471DB" w:rsidRDefault="00ED2C15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для юридических и физических лиц</w:t>
            </w:r>
          </w:p>
        </w:tc>
        <w:tc>
          <w:tcPr>
            <w:tcW w:w="1134" w:type="dxa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Топливные</w:t>
            </w:r>
          </w:p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карты</w:t>
            </w:r>
          </w:p>
        </w:tc>
        <w:tc>
          <w:tcPr>
            <w:tcW w:w="1134" w:type="dxa"/>
            <w:gridSpan w:val="3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Бонусные карты</w:t>
            </w:r>
          </w:p>
        </w:tc>
        <w:tc>
          <w:tcPr>
            <w:tcW w:w="1134" w:type="dxa"/>
            <w:gridSpan w:val="3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Дисконтные карты</w:t>
            </w:r>
          </w:p>
        </w:tc>
        <w:tc>
          <w:tcPr>
            <w:tcW w:w="1134" w:type="dxa"/>
            <w:gridSpan w:val="3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Мобильное решение</w:t>
            </w:r>
          </w:p>
        </w:tc>
        <w:tc>
          <w:tcPr>
            <w:tcW w:w="1134" w:type="dxa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Виртуальные карты</w:t>
            </w:r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Система промо-акций и купонов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  <w:tr w:rsidR="00F05F7E" w:rsidTr="009471DB">
        <w:tc>
          <w:tcPr>
            <w:tcW w:w="566" w:type="dxa"/>
          </w:tcPr>
          <w:p w:rsidR="00F05F7E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4111" w:type="dxa"/>
          </w:tcPr>
          <w:p w:rsidR="00F05F7E" w:rsidRPr="009471DB" w:rsidRDefault="00F05F7E" w:rsidP="00F05F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  <w:lang w:val="en-US"/>
              </w:rPr>
              <w:t>WEB-</w:t>
            </w:r>
            <w:r w:rsidRPr="009471DB">
              <w:rPr>
                <w:rFonts w:ascii="Arial Narrow" w:hAnsi="Arial Narrow"/>
                <w:b/>
                <w:sz w:val="16"/>
                <w:szCs w:val="16"/>
              </w:rPr>
              <w:t>мониторинг</w:t>
            </w:r>
          </w:p>
        </w:tc>
        <w:tc>
          <w:tcPr>
            <w:tcW w:w="2835" w:type="dxa"/>
            <w:gridSpan w:val="5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835" w:type="dxa"/>
            <w:gridSpan w:val="6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  <w:tr w:rsidR="00F05F7E" w:rsidTr="009471DB">
        <w:tc>
          <w:tcPr>
            <w:tcW w:w="566" w:type="dxa"/>
            <w:shd w:val="clear" w:color="auto" w:fill="F2F2F2" w:themeFill="background1" w:themeFillShade="F2"/>
          </w:tcPr>
          <w:p w:rsidR="00F05F7E" w:rsidRDefault="00F05F7E" w:rsidP="009471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471D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05F7E" w:rsidRPr="009471DB" w:rsidRDefault="00F05F7E" w:rsidP="00F05F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Торговля коммерческим газом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  <w:tr w:rsidR="00F05F7E" w:rsidTr="009471DB">
        <w:tc>
          <w:tcPr>
            <w:tcW w:w="566" w:type="dxa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4111" w:type="dxa"/>
          </w:tcPr>
          <w:p w:rsidR="00F05F7E" w:rsidRPr="009471DB" w:rsidRDefault="00F05F7E" w:rsidP="00EF5F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Кол-во юридических лиц на объекте</w:t>
            </w:r>
          </w:p>
        </w:tc>
        <w:tc>
          <w:tcPr>
            <w:tcW w:w="1890" w:type="dxa"/>
            <w:gridSpan w:val="3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5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890" w:type="dxa"/>
            <w:gridSpan w:val="3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ED2C15" w:rsidTr="009471DB">
        <w:tc>
          <w:tcPr>
            <w:tcW w:w="566" w:type="dxa"/>
            <w:vMerge w:val="restart"/>
            <w:shd w:val="clear" w:color="auto" w:fill="F2F2F2" w:themeFill="background1" w:themeFillShade="F2"/>
          </w:tcPr>
          <w:p w:rsidR="00ED2C15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</w:tcPr>
          <w:p w:rsidR="00ED2C15" w:rsidRPr="009471DB" w:rsidRDefault="00ED2C15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471DB">
              <w:rPr>
                <w:rFonts w:ascii="Arial Narrow" w:hAnsi="Arial Narrow"/>
                <w:b/>
                <w:sz w:val="16"/>
                <w:szCs w:val="16"/>
              </w:rPr>
              <w:t>Приложения сторонних разработчиков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6BDC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Яндекс.</w:t>
            </w:r>
          </w:p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Заправки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471DB">
              <w:rPr>
                <w:rFonts w:ascii="Arial Narrow" w:hAnsi="Arial Narrow"/>
                <w:sz w:val="16"/>
                <w:szCs w:val="16"/>
              </w:rPr>
              <w:t>Бензубер</w:t>
            </w:r>
            <w:proofErr w:type="spellEnd"/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Премиум Кард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471DB">
              <w:rPr>
                <w:rFonts w:ascii="Arial Narrow" w:hAnsi="Arial Narrow"/>
                <w:sz w:val="16"/>
                <w:szCs w:val="16"/>
                <w:lang w:val="en-US"/>
              </w:rPr>
              <w:t>FUEL UP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Фабрика лояльности</w:t>
            </w:r>
          </w:p>
        </w:tc>
      </w:tr>
      <w:tr w:rsidR="00ED2C15" w:rsidTr="009471DB">
        <w:tc>
          <w:tcPr>
            <w:tcW w:w="566" w:type="dxa"/>
            <w:vMerge/>
            <w:shd w:val="clear" w:color="auto" w:fill="F2F2F2" w:themeFill="background1" w:themeFillShade="F2"/>
          </w:tcPr>
          <w:p w:rsidR="00ED2C15" w:rsidRPr="001112E9" w:rsidRDefault="00ED2C15" w:rsidP="001112E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2F2F2" w:themeFill="background1" w:themeFillShade="F2"/>
          </w:tcPr>
          <w:p w:rsidR="00ED2C15" w:rsidRPr="009471DB" w:rsidRDefault="00ED2C15" w:rsidP="001112E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D2C15" w:rsidRPr="009471DB" w:rsidRDefault="00ED2C15" w:rsidP="008510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Топливное решение Сбербанк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 xml:space="preserve">Онлайн заправка </w:t>
            </w:r>
          </w:p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с АЗС ОПТИ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MOBICASH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 w:hint="eastAsia"/>
                <w:sz w:val="16"/>
                <w:szCs w:val="16"/>
              </w:rPr>
              <w:t>LIFESTYLE POINT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D2C15" w:rsidRPr="009471DB" w:rsidRDefault="00ED2C15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 w:hint="eastAsia"/>
                <w:sz w:val="16"/>
                <w:szCs w:val="16"/>
              </w:rPr>
              <w:t>FLASH PAY</w:t>
            </w:r>
          </w:p>
        </w:tc>
      </w:tr>
      <w:tr w:rsidR="00F05F7E" w:rsidTr="009471DB">
        <w:tc>
          <w:tcPr>
            <w:tcW w:w="566" w:type="dxa"/>
          </w:tcPr>
          <w:p w:rsidR="00F05F7E" w:rsidRPr="001112E9" w:rsidRDefault="00F05F7E" w:rsidP="00F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4111" w:type="dxa"/>
          </w:tcPr>
          <w:p w:rsidR="00F05F7E" w:rsidRPr="009471DB" w:rsidRDefault="009471DB" w:rsidP="009471D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И</w:t>
            </w:r>
            <w:r w:rsidR="00F05F7E" w:rsidRPr="009471DB">
              <w:rPr>
                <w:rFonts w:ascii="Arial Narrow" w:hAnsi="Arial Narrow"/>
                <w:b/>
                <w:sz w:val="16"/>
                <w:szCs w:val="16"/>
              </w:rPr>
              <w:t>спользовани</w:t>
            </w:r>
            <w:r>
              <w:rPr>
                <w:rFonts w:ascii="Arial Narrow" w:hAnsi="Arial Narrow"/>
                <w:b/>
                <w:sz w:val="16"/>
                <w:szCs w:val="16"/>
              </w:rPr>
              <w:t>е</w:t>
            </w:r>
            <w:r w:rsidR="00F05F7E" w:rsidRPr="009471DB">
              <w:rPr>
                <w:rFonts w:ascii="Arial Narrow" w:hAnsi="Arial Narrow"/>
                <w:b/>
                <w:sz w:val="16"/>
                <w:szCs w:val="16"/>
              </w:rPr>
              <w:t xml:space="preserve"> терминала самообслуживания и</w:t>
            </w:r>
            <w:r>
              <w:rPr>
                <w:rFonts w:ascii="Arial Narrow" w:hAnsi="Arial Narrow"/>
                <w:b/>
                <w:sz w:val="16"/>
                <w:szCs w:val="16"/>
              </w:rPr>
              <w:t>/или</w:t>
            </w:r>
            <w:r w:rsidR="00F05F7E" w:rsidRPr="009471DB">
              <w:rPr>
                <w:rFonts w:ascii="Arial Narrow" w:hAnsi="Arial Narrow"/>
                <w:b/>
                <w:sz w:val="16"/>
                <w:szCs w:val="16"/>
              </w:rPr>
              <w:t xml:space="preserve"> организация автономного отпуска ГСМ</w:t>
            </w:r>
          </w:p>
        </w:tc>
        <w:tc>
          <w:tcPr>
            <w:tcW w:w="2835" w:type="dxa"/>
            <w:gridSpan w:val="5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да</w:t>
            </w:r>
          </w:p>
        </w:tc>
        <w:tc>
          <w:tcPr>
            <w:tcW w:w="2835" w:type="dxa"/>
            <w:gridSpan w:val="6"/>
          </w:tcPr>
          <w:p w:rsidR="00F05F7E" w:rsidRPr="009471DB" w:rsidRDefault="00F05F7E" w:rsidP="001112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471DB"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</w:tr>
    </w:tbl>
    <w:p w:rsidR="00FE2C6A" w:rsidRDefault="00FE2C6A" w:rsidP="001112E9">
      <w:pPr>
        <w:rPr>
          <w:rFonts w:ascii="Arial Narrow" w:hAnsi="Arial Narrow"/>
          <w:sz w:val="20"/>
          <w:szCs w:val="20"/>
        </w:rPr>
      </w:pPr>
    </w:p>
    <w:p w:rsidR="00FE2C6A" w:rsidRDefault="00F875A4" w:rsidP="00FE2C6A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Сделайте</w:t>
      </w:r>
      <w:bookmarkStart w:id="0" w:name="_GoBack"/>
      <w:bookmarkEnd w:id="0"/>
      <w:r w:rsidR="009471DB" w:rsidRPr="00FE2C6A">
        <w:rPr>
          <w:rFonts w:ascii="Arial Narrow" w:hAnsi="Arial Narrow"/>
          <w:b/>
          <w:sz w:val="18"/>
          <w:szCs w:val="18"/>
        </w:rPr>
        <w:t xml:space="preserve"> в опросном листе необходимые отметки и</w:t>
      </w:r>
      <w:r w:rsidR="00FE2C6A" w:rsidRPr="00FE2C6A">
        <w:rPr>
          <w:rFonts w:ascii="Arial Narrow" w:hAnsi="Arial Narrow"/>
          <w:b/>
          <w:sz w:val="18"/>
          <w:szCs w:val="18"/>
        </w:rPr>
        <w:t xml:space="preserve"> отправьте </w:t>
      </w:r>
      <w:r w:rsidR="00FE2C6A">
        <w:rPr>
          <w:rFonts w:ascii="Arial Narrow" w:hAnsi="Arial Narrow"/>
          <w:b/>
          <w:sz w:val="18"/>
          <w:szCs w:val="18"/>
        </w:rPr>
        <w:t>для формирования предложения по автоматизации</w:t>
      </w:r>
    </w:p>
    <w:p w:rsidR="009471DB" w:rsidRPr="00FE2C6A" w:rsidRDefault="00FE2C6A" w:rsidP="00FE2C6A">
      <w:pPr>
        <w:jc w:val="center"/>
        <w:rPr>
          <w:rFonts w:ascii="Arial Narrow" w:hAnsi="Arial Narrow"/>
          <w:b/>
          <w:sz w:val="18"/>
          <w:szCs w:val="18"/>
        </w:rPr>
      </w:pPr>
      <w:r w:rsidRPr="00FE2C6A">
        <w:rPr>
          <w:rFonts w:ascii="Arial Narrow" w:hAnsi="Arial Narrow"/>
          <w:b/>
          <w:sz w:val="18"/>
          <w:szCs w:val="18"/>
        </w:rPr>
        <w:t>на электронную почту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9471DB" w:rsidRPr="00FE2C6A">
        <w:rPr>
          <w:rFonts w:ascii="Arial Narrow" w:hAnsi="Arial Narrow"/>
          <w:b/>
          <w:sz w:val="18"/>
          <w:szCs w:val="18"/>
          <w:lang w:val="en-US"/>
        </w:rPr>
        <w:t>info</w:t>
      </w:r>
      <w:r w:rsidR="009471DB" w:rsidRPr="00FE2C6A">
        <w:rPr>
          <w:rFonts w:ascii="Arial Narrow" w:hAnsi="Arial Narrow"/>
          <w:b/>
          <w:sz w:val="18"/>
          <w:szCs w:val="18"/>
        </w:rPr>
        <w:t>@</w:t>
      </w:r>
      <w:proofErr w:type="spellStart"/>
      <w:r w:rsidR="009471DB" w:rsidRPr="00FE2C6A">
        <w:rPr>
          <w:rFonts w:ascii="Arial Narrow" w:hAnsi="Arial Narrow"/>
          <w:b/>
          <w:sz w:val="18"/>
          <w:szCs w:val="18"/>
          <w:lang w:val="en-US"/>
        </w:rPr>
        <w:t>serviopump</w:t>
      </w:r>
      <w:proofErr w:type="spellEnd"/>
      <w:r w:rsidR="009471DB" w:rsidRPr="00FE2C6A">
        <w:rPr>
          <w:rFonts w:ascii="Arial Narrow" w:hAnsi="Arial Narrow"/>
          <w:b/>
          <w:sz w:val="18"/>
          <w:szCs w:val="18"/>
        </w:rPr>
        <w:t>.</w:t>
      </w:r>
      <w:proofErr w:type="spellStart"/>
      <w:r w:rsidR="009471DB" w:rsidRPr="00FE2C6A">
        <w:rPr>
          <w:rFonts w:ascii="Arial Narrow" w:hAnsi="Arial Narrow"/>
          <w:b/>
          <w:sz w:val="18"/>
          <w:szCs w:val="18"/>
          <w:lang w:val="en-US"/>
        </w:rPr>
        <w:t>ru</w:t>
      </w:r>
      <w:proofErr w:type="spellEnd"/>
      <w:r w:rsidR="009471DB" w:rsidRPr="00FE2C6A">
        <w:rPr>
          <w:rFonts w:ascii="Arial Narrow" w:hAnsi="Arial Narrow"/>
          <w:b/>
          <w:sz w:val="18"/>
          <w:szCs w:val="18"/>
        </w:rPr>
        <w:t>/</w:t>
      </w:r>
      <w:proofErr w:type="spellStart"/>
      <w:r w:rsidR="009471DB" w:rsidRPr="00FE2C6A">
        <w:rPr>
          <w:rFonts w:ascii="Arial Narrow" w:hAnsi="Arial Narrow"/>
          <w:b/>
          <w:sz w:val="18"/>
          <w:szCs w:val="18"/>
          <w:lang w:val="en-US"/>
        </w:rPr>
        <w:t>gordov</w:t>
      </w:r>
      <w:proofErr w:type="spellEnd"/>
      <w:r w:rsidR="009471DB" w:rsidRPr="00FE2C6A">
        <w:rPr>
          <w:rFonts w:ascii="Arial Narrow" w:hAnsi="Arial Narrow"/>
          <w:b/>
          <w:sz w:val="18"/>
          <w:szCs w:val="18"/>
        </w:rPr>
        <w:t>@</w:t>
      </w:r>
      <w:proofErr w:type="spellStart"/>
      <w:r w:rsidR="009471DB" w:rsidRPr="00FE2C6A">
        <w:rPr>
          <w:rFonts w:ascii="Arial Narrow" w:hAnsi="Arial Narrow"/>
          <w:b/>
          <w:sz w:val="18"/>
          <w:szCs w:val="18"/>
          <w:lang w:val="en-US"/>
        </w:rPr>
        <w:t>serviopump</w:t>
      </w:r>
      <w:proofErr w:type="spellEnd"/>
      <w:r w:rsidR="009471DB" w:rsidRPr="00FE2C6A">
        <w:rPr>
          <w:rFonts w:ascii="Arial Narrow" w:hAnsi="Arial Narrow"/>
          <w:b/>
          <w:sz w:val="18"/>
          <w:szCs w:val="18"/>
        </w:rPr>
        <w:t>.</w:t>
      </w:r>
      <w:proofErr w:type="spellStart"/>
      <w:r w:rsidR="009471DB" w:rsidRPr="00FE2C6A">
        <w:rPr>
          <w:rFonts w:ascii="Arial Narrow" w:hAnsi="Arial Narrow"/>
          <w:b/>
          <w:sz w:val="18"/>
          <w:szCs w:val="18"/>
          <w:lang w:val="en-US"/>
        </w:rPr>
        <w:t>ru</w:t>
      </w:r>
      <w:proofErr w:type="spellEnd"/>
    </w:p>
    <w:sectPr w:rsidR="009471DB" w:rsidRPr="00FE2C6A" w:rsidSect="009471DB">
      <w:pgSz w:w="11906" w:h="16838"/>
      <w:pgMar w:top="851" w:right="1134" w:bottom="1134" w:left="56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BB" w:rsidRDefault="00896CBB" w:rsidP="00FE2C6A">
      <w:pPr>
        <w:rPr>
          <w:rFonts w:hint="eastAsia"/>
        </w:rPr>
      </w:pPr>
      <w:r>
        <w:separator/>
      </w:r>
    </w:p>
  </w:endnote>
  <w:endnote w:type="continuationSeparator" w:id="0">
    <w:p w:rsidR="00896CBB" w:rsidRDefault="00896CBB" w:rsidP="00FE2C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BB" w:rsidRDefault="00896CBB" w:rsidP="00FE2C6A">
      <w:pPr>
        <w:rPr>
          <w:rFonts w:hint="eastAsia"/>
        </w:rPr>
      </w:pPr>
      <w:r>
        <w:separator/>
      </w:r>
    </w:p>
  </w:footnote>
  <w:footnote w:type="continuationSeparator" w:id="0">
    <w:p w:rsidR="00896CBB" w:rsidRDefault="00896CBB" w:rsidP="00FE2C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170"/>
    <w:multiLevelType w:val="hybridMultilevel"/>
    <w:tmpl w:val="DE32B526"/>
    <w:lvl w:ilvl="0" w:tplc="F5E62BD4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A53A2"/>
    <w:multiLevelType w:val="hybridMultilevel"/>
    <w:tmpl w:val="EBF6FE7E"/>
    <w:lvl w:ilvl="0" w:tplc="0A8299B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84"/>
    <w:rsid w:val="000058B6"/>
    <w:rsid w:val="00074A01"/>
    <w:rsid w:val="000759EB"/>
    <w:rsid w:val="001112E9"/>
    <w:rsid w:val="001234F9"/>
    <w:rsid w:val="00186DAB"/>
    <w:rsid w:val="001903A0"/>
    <w:rsid w:val="001931F3"/>
    <w:rsid w:val="002015C0"/>
    <w:rsid w:val="00227891"/>
    <w:rsid w:val="002D1712"/>
    <w:rsid w:val="002D49A6"/>
    <w:rsid w:val="0036066E"/>
    <w:rsid w:val="00362FB4"/>
    <w:rsid w:val="0036644B"/>
    <w:rsid w:val="00395D9B"/>
    <w:rsid w:val="003D00CC"/>
    <w:rsid w:val="003D6C4B"/>
    <w:rsid w:val="003F0879"/>
    <w:rsid w:val="004055F9"/>
    <w:rsid w:val="00417961"/>
    <w:rsid w:val="00474C6F"/>
    <w:rsid w:val="0048772A"/>
    <w:rsid w:val="00491CCE"/>
    <w:rsid w:val="004C6BDC"/>
    <w:rsid w:val="00512776"/>
    <w:rsid w:val="0051656E"/>
    <w:rsid w:val="00523684"/>
    <w:rsid w:val="00526705"/>
    <w:rsid w:val="00567888"/>
    <w:rsid w:val="005A339B"/>
    <w:rsid w:val="005A5284"/>
    <w:rsid w:val="005E1E17"/>
    <w:rsid w:val="005E4CAD"/>
    <w:rsid w:val="005F6D42"/>
    <w:rsid w:val="006455F9"/>
    <w:rsid w:val="00661D5B"/>
    <w:rsid w:val="006D52DD"/>
    <w:rsid w:val="007D60E4"/>
    <w:rsid w:val="007D7C52"/>
    <w:rsid w:val="007F3167"/>
    <w:rsid w:val="0083145D"/>
    <w:rsid w:val="00851048"/>
    <w:rsid w:val="00881B51"/>
    <w:rsid w:val="00896161"/>
    <w:rsid w:val="00896CBB"/>
    <w:rsid w:val="008A6A5B"/>
    <w:rsid w:val="008C2934"/>
    <w:rsid w:val="009471DB"/>
    <w:rsid w:val="009A2A0A"/>
    <w:rsid w:val="00A15C94"/>
    <w:rsid w:val="00A3295C"/>
    <w:rsid w:val="00A621A6"/>
    <w:rsid w:val="00A92D83"/>
    <w:rsid w:val="00A95BCA"/>
    <w:rsid w:val="00AB03D2"/>
    <w:rsid w:val="00AB4BE3"/>
    <w:rsid w:val="00B0039B"/>
    <w:rsid w:val="00B056DA"/>
    <w:rsid w:val="00B67ED7"/>
    <w:rsid w:val="00B70C14"/>
    <w:rsid w:val="00BA3C40"/>
    <w:rsid w:val="00BC0A12"/>
    <w:rsid w:val="00BF2A83"/>
    <w:rsid w:val="00C27267"/>
    <w:rsid w:val="00CB7C31"/>
    <w:rsid w:val="00CC0DFB"/>
    <w:rsid w:val="00D528FC"/>
    <w:rsid w:val="00E63A76"/>
    <w:rsid w:val="00EA0A38"/>
    <w:rsid w:val="00ED0963"/>
    <w:rsid w:val="00ED2C15"/>
    <w:rsid w:val="00ED7113"/>
    <w:rsid w:val="00EF0225"/>
    <w:rsid w:val="00EF5F7C"/>
    <w:rsid w:val="00F05F7E"/>
    <w:rsid w:val="00F149AF"/>
    <w:rsid w:val="00F875A4"/>
    <w:rsid w:val="00F918E8"/>
    <w:rsid w:val="00FB2F20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3874"/>
    <w:rPr>
      <w:rFonts w:cs="Mangal"/>
      <w:color w:val="00000A"/>
      <w:sz w:val="24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363874"/>
    <w:rPr>
      <w:rFonts w:cs="Mangal"/>
      <w:color w:val="00000A"/>
      <w:sz w:val="24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36387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3638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3D6C4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6C4B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D6C4B"/>
    <w:rPr>
      <w:rFonts w:ascii="Tahoma" w:hAnsi="Tahoma" w:cs="Mangal"/>
      <w:color w:val="00000A"/>
      <w:sz w:val="16"/>
      <w:szCs w:val="14"/>
    </w:rPr>
  </w:style>
  <w:style w:type="paragraph" w:styleId="af0">
    <w:name w:val="List Paragraph"/>
    <w:basedOn w:val="a"/>
    <w:uiPriority w:val="34"/>
    <w:qFormat/>
    <w:rsid w:val="00EF0225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1"/>
    <w:uiPriority w:val="59"/>
    <w:rsid w:val="00111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3874"/>
    <w:rPr>
      <w:rFonts w:cs="Mangal"/>
      <w:color w:val="00000A"/>
      <w:sz w:val="24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363874"/>
    <w:rPr>
      <w:rFonts w:cs="Mangal"/>
      <w:color w:val="00000A"/>
      <w:sz w:val="24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36387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3638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3D6C4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6C4B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D6C4B"/>
    <w:rPr>
      <w:rFonts w:ascii="Tahoma" w:hAnsi="Tahoma" w:cs="Mangal"/>
      <w:color w:val="00000A"/>
      <w:sz w:val="16"/>
      <w:szCs w:val="14"/>
    </w:rPr>
  </w:style>
  <w:style w:type="paragraph" w:styleId="af0">
    <w:name w:val="List Paragraph"/>
    <w:basedOn w:val="a"/>
    <w:uiPriority w:val="34"/>
    <w:qFormat/>
    <w:rsid w:val="00EF0225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1"/>
    <w:uiPriority w:val="59"/>
    <w:rsid w:val="00111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КОИИ ООО "ТАТСУНО РУС"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пк23</dc:creator>
  <cp:lastModifiedBy>viktor</cp:lastModifiedBy>
  <cp:revision>6</cp:revision>
  <cp:lastPrinted>2019-03-20T12:07:00Z</cp:lastPrinted>
  <dcterms:created xsi:type="dcterms:W3CDTF">2021-01-15T08:34:00Z</dcterms:created>
  <dcterms:modified xsi:type="dcterms:W3CDTF">2021-01-18T07:03:00Z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КОИИ ООО "ТАТСУНО РУС"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